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финансовыми рисками предприятий РФ и КНР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предприятия с углубленным изучением китайского языка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43DF794" w:rsidR="00A77598" w:rsidRPr="000149A6" w:rsidRDefault="000149A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9437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4373">
              <w:rPr>
                <w:rFonts w:ascii="Times New Roman" w:hAnsi="Times New Roman" w:cs="Times New Roman"/>
                <w:sz w:val="20"/>
                <w:szCs w:val="20"/>
              </w:rPr>
              <w:t xml:space="preserve">к.э.н, Хакимова </w:t>
            </w:r>
            <w:proofErr w:type="spellStart"/>
            <w:r w:rsidRPr="00B94373">
              <w:rPr>
                <w:rFonts w:ascii="Times New Roman" w:hAnsi="Times New Roman" w:cs="Times New Roman"/>
                <w:sz w:val="20"/>
                <w:szCs w:val="20"/>
              </w:rPr>
              <w:t>Галия</w:t>
            </w:r>
            <w:proofErr w:type="spellEnd"/>
            <w:r w:rsidRPr="00B943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373">
              <w:rPr>
                <w:rFonts w:ascii="Times New Roman" w:hAnsi="Times New Roman" w:cs="Times New Roman"/>
                <w:sz w:val="20"/>
                <w:szCs w:val="20"/>
              </w:rPr>
              <w:t>Ринатовна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7489F39" w:rsidR="004475DA" w:rsidRPr="000149A6" w:rsidRDefault="000149A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2145AD2" w14:textId="5AF0CC1B" w:rsidR="00B9437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421124" w:history="1">
            <w:r w:rsidR="00B94373" w:rsidRPr="00FC6DB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94373">
              <w:rPr>
                <w:noProof/>
                <w:webHidden/>
              </w:rPr>
              <w:tab/>
            </w:r>
            <w:r w:rsidR="00B94373">
              <w:rPr>
                <w:noProof/>
                <w:webHidden/>
              </w:rPr>
              <w:fldChar w:fldCharType="begin"/>
            </w:r>
            <w:r w:rsidR="00B94373">
              <w:rPr>
                <w:noProof/>
                <w:webHidden/>
              </w:rPr>
              <w:instrText xml:space="preserve"> PAGEREF _Toc213421124 \h </w:instrText>
            </w:r>
            <w:r w:rsidR="00B94373">
              <w:rPr>
                <w:noProof/>
                <w:webHidden/>
              </w:rPr>
            </w:r>
            <w:r w:rsidR="00B94373">
              <w:rPr>
                <w:noProof/>
                <w:webHidden/>
              </w:rPr>
              <w:fldChar w:fldCharType="separate"/>
            </w:r>
            <w:r w:rsidR="00B94373">
              <w:rPr>
                <w:noProof/>
                <w:webHidden/>
              </w:rPr>
              <w:t>3</w:t>
            </w:r>
            <w:r w:rsidR="00B94373">
              <w:rPr>
                <w:noProof/>
                <w:webHidden/>
              </w:rPr>
              <w:fldChar w:fldCharType="end"/>
            </w:r>
          </w:hyperlink>
        </w:p>
        <w:p w14:paraId="61ECCD47" w14:textId="20FEF3D6" w:rsidR="00B94373" w:rsidRDefault="00F6342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21125" w:history="1">
            <w:r w:rsidR="00B94373" w:rsidRPr="00FC6DB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94373">
              <w:rPr>
                <w:noProof/>
                <w:webHidden/>
              </w:rPr>
              <w:tab/>
            </w:r>
            <w:r w:rsidR="00B94373">
              <w:rPr>
                <w:noProof/>
                <w:webHidden/>
              </w:rPr>
              <w:fldChar w:fldCharType="begin"/>
            </w:r>
            <w:r w:rsidR="00B94373">
              <w:rPr>
                <w:noProof/>
                <w:webHidden/>
              </w:rPr>
              <w:instrText xml:space="preserve"> PAGEREF _Toc213421125 \h </w:instrText>
            </w:r>
            <w:r w:rsidR="00B94373">
              <w:rPr>
                <w:noProof/>
                <w:webHidden/>
              </w:rPr>
            </w:r>
            <w:r w:rsidR="00B94373">
              <w:rPr>
                <w:noProof/>
                <w:webHidden/>
              </w:rPr>
              <w:fldChar w:fldCharType="separate"/>
            </w:r>
            <w:r w:rsidR="00B94373">
              <w:rPr>
                <w:noProof/>
                <w:webHidden/>
              </w:rPr>
              <w:t>3</w:t>
            </w:r>
            <w:r w:rsidR="00B94373">
              <w:rPr>
                <w:noProof/>
                <w:webHidden/>
              </w:rPr>
              <w:fldChar w:fldCharType="end"/>
            </w:r>
          </w:hyperlink>
        </w:p>
        <w:p w14:paraId="548C1654" w14:textId="261B52FC" w:rsidR="00B94373" w:rsidRDefault="00F6342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21126" w:history="1">
            <w:r w:rsidR="00B94373" w:rsidRPr="00FC6DB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94373">
              <w:rPr>
                <w:noProof/>
                <w:webHidden/>
              </w:rPr>
              <w:tab/>
            </w:r>
            <w:r w:rsidR="00B94373">
              <w:rPr>
                <w:noProof/>
                <w:webHidden/>
              </w:rPr>
              <w:fldChar w:fldCharType="begin"/>
            </w:r>
            <w:r w:rsidR="00B94373">
              <w:rPr>
                <w:noProof/>
                <w:webHidden/>
              </w:rPr>
              <w:instrText xml:space="preserve"> PAGEREF _Toc213421126 \h </w:instrText>
            </w:r>
            <w:r w:rsidR="00B94373">
              <w:rPr>
                <w:noProof/>
                <w:webHidden/>
              </w:rPr>
            </w:r>
            <w:r w:rsidR="00B94373">
              <w:rPr>
                <w:noProof/>
                <w:webHidden/>
              </w:rPr>
              <w:fldChar w:fldCharType="separate"/>
            </w:r>
            <w:r w:rsidR="00B94373">
              <w:rPr>
                <w:noProof/>
                <w:webHidden/>
              </w:rPr>
              <w:t>3</w:t>
            </w:r>
            <w:r w:rsidR="00B94373">
              <w:rPr>
                <w:noProof/>
                <w:webHidden/>
              </w:rPr>
              <w:fldChar w:fldCharType="end"/>
            </w:r>
          </w:hyperlink>
        </w:p>
        <w:p w14:paraId="1D4176D3" w14:textId="02E2ECD1" w:rsidR="00B94373" w:rsidRDefault="00F6342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21127" w:history="1">
            <w:r w:rsidR="00B94373" w:rsidRPr="00FC6DB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94373">
              <w:rPr>
                <w:noProof/>
                <w:webHidden/>
              </w:rPr>
              <w:tab/>
            </w:r>
            <w:r w:rsidR="00B94373">
              <w:rPr>
                <w:noProof/>
                <w:webHidden/>
              </w:rPr>
              <w:fldChar w:fldCharType="begin"/>
            </w:r>
            <w:r w:rsidR="00B94373">
              <w:rPr>
                <w:noProof/>
                <w:webHidden/>
              </w:rPr>
              <w:instrText xml:space="preserve"> PAGEREF _Toc213421127 \h </w:instrText>
            </w:r>
            <w:r w:rsidR="00B94373">
              <w:rPr>
                <w:noProof/>
                <w:webHidden/>
              </w:rPr>
            </w:r>
            <w:r w:rsidR="00B94373">
              <w:rPr>
                <w:noProof/>
                <w:webHidden/>
              </w:rPr>
              <w:fldChar w:fldCharType="separate"/>
            </w:r>
            <w:r w:rsidR="00B94373">
              <w:rPr>
                <w:noProof/>
                <w:webHidden/>
              </w:rPr>
              <w:t>3</w:t>
            </w:r>
            <w:r w:rsidR="00B94373">
              <w:rPr>
                <w:noProof/>
                <w:webHidden/>
              </w:rPr>
              <w:fldChar w:fldCharType="end"/>
            </w:r>
          </w:hyperlink>
        </w:p>
        <w:p w14:paraId="73783C1D" w14:textId="6A41ACF1" w:rsidR="00B94373" w:rsidRDefault="00F6342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21128" w:history="1">
            <w:r w:rsidR="00B94373" w:rsidRPr="00FC6DB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94373">
              <w:rPr>
                <w:noProof/>
                <w:webHidden/>
              </w:rPr>
              <w:tab/>
            </w:r>
            <w:r w:rsidR="00B94373">
              <w:rPr>
                <w:noProof/>
                <w:webHidden/>
              </w:rPr>
              <w:fldChar w:fldCharType="begin"/>
            </w:r>
            <w:r w:rsidR="00B94373">
              <w:rPr>
                <w:noProof/>
                <w:webHidden/>
              </w:rPr>
              <w:instrText xml:space="preserve"> PAGEREF _Toc213421128 \h </w:instrText>
            </w:r>
            <w:r w:rsidR="00B94373">
              <w:rPr>
                <w:noProof/>
                <w:webHidden/>
              </w:rPr>
            </w:r>
            <w:r w:rsidR="00B94373">
              <w:rPr>
                <w:noProof/>
                <w:webHidden/>
              </w:rPr>
              <w:fldChar w:fldCharType="separate"/>
            </w:r>
            <w:r w:rsidR="00B94373">
              <w:rPr>
                <w:noProof/>
                <w:webHidden/>
              </w:rPr>
              <w:t>7</w:t>
            </w:r>
            <w:r w:rsidR="00B94373">
              <w:rPr>
                <w:noProof/>
                <w:webHidden/>
              </w:rPr>
              <w:fldChar w:fldCharType="end"/>
            </w:r>
          </w:hyperlink>
        </w:p>
        <w:p w14:paraId="66A71EF7" w14:textId="375D522F" w:rsidR="00B94373" w:rsidRDefault="00F634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21129" w:history="1">
            <w:r w:rsidR="00B94373" w:rsidRPr="00FC6DB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94373">
              <w:rPr>
                <w:noProof/>
                <w:webHidden/>
              </w:rPr>
              <w:tab/>
            </w:r>
            <w:r w:rsidR="00B94373">
              <w:rPr>
                <w:noProof/>
                <w:webHidden/>
              </w:rPr>
              <w:fldChar w:fldCharType="begin"/>
            </w:r>
            <w:r w:rsidR="00B94373">
              <w:rPr>
                <w:noProof/>
                <w:webHidden/>
              </w:rPr>
              <w:instrText xml:space="preserve"> PAGEREF _Toc213421129 \h </w:instrText>
            </w:r>
            <w:r w:rsidR="00B94373">
              <w:rPr>
                <w:noProof/>
                <w:webHidden/>
              </w:rPr>
            </w:r>
            <w:r w:rsidR="00B94373">
              <w:rPr>
                <w:noProof/>
                <w:webHidden/>
              </w:rPr>
              <w:fldChar w:fldCharType="separate"/>
            </w:r>
            <w:r w:rsidR="00B94373">
              <w:rPr>
                <w:noProof/>
                <w:webHidden/>
              </w:rPr>
              <w:t>7</w:t>
            </w:r>
            <w:r w:rsidR="00B94373">
              <w:rPr>
                <w:noProof/>
                <w:webHidden/>
              </w:rPr>
              <w:fldChar w:fldCharType="end"/>
            </w:r>
          </w:hyperlink>
        </w:p>
        <w:p w14:paraId="345BE271" w14:textId="7D421922" w:rsidR="00B94373" w:rsidRDefault="00F634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21130" w:history="1">
            <w:r w:rsidR="00B94373" w:rsidRPr="00FC6DB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94373">
              <w:rPr>
                <w:noProof/>
                <w:webHidden/>
              </w:rPr>
              <w:tab/>
            </w:r>
            <w:r w:rsidR="00B94373">
              <w:rPr>
                <w:noProof/>
                <w:webHidden/>
              </w:rPr>
              <w:fldChar w:fldCharType="begin"/>
            </w:r>
            <w:r w:rsidR="00B94373">
              <w:rPr>
                <w:noProof/>
                <w:webHidden/>
              </w:rPr>
              <w:instrText xml:space="preserve"> PAGEREF _Toc213421130 \h </w:instrText>
            </w:r>
            <w:r w:rsidR="00B94373">
              <w:rPr>
                <w:noProof/>
                <w:webHidden/>
              </w:rPr>
            </w:r>
            <w:r w:rsidR="00B94373">
              <w:rPr>
                <w:noProof/>
                <w:webHidden/>
              </w:rPr>
              <w:fldChar w:fldCharType="separate"/>
            </w:r>
            <w:r w:rsidR="00B94373">
              <w:rPr>
                <w:noProof/>
                <w:webHidden/>
              </w:rPr>
              <w:t>7</w:t>
            </w:r>
            <w:r w:rsidR="00B94373">
              <w:rPr>
                <w:noProof/>
                <w:webHidden/>
              </w:rPr>
              <w:fldChar w:fldCharType="end"/>
            </w:r>
          </w:hyperlink>
        </w:p>
        <w:p w14:paraId="440AD46E" w14:textId="6986BD4A" w:rsidR="00B94373" w:rsidRDefault="00F634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21131" w:history="1">
            <w:r w:rsidR="00B94373" w:rsidRPr="00FC6DB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94373">
              <w:rPr>
                <w:noProof/>
                <w:webHidden/>
              </w:rPr>
              <w:tab/>
            </w:r>
            <w:r w:rsidR="00B94373">
              <w:rPr>
                <w:noProof/>
                <w:webHidden/>
              </w:rPr>
              <w:fldChar w:fldCharType="begin"/>
            </w:r>
            <w:r w:rsidR="00B94373">
              <w:rPr>
                <w:noProof/>
                <w:webHidden/>
              </w:rPr>
              <w:instrText xml:space="preserve"> PAGEREF _Toc213421131 \h </w:instrText>
            </w:r>
            <w:r w:rsidR="00B94373">
              <w:rPr>
                <w:noProof/>
                <w:webHidden/>
              </w:rPr>
            </w:r>
            <w:r w:rsidR="00B94373">
              <w:rPr>
                <w:noProof/>
                <w:webHidden/>
              </w:rPr>
              <w:fldChar w:fldCharType="separate"/>
            </w:r>
            <w:r w:rsidR="00B94373">
              <w:rPr>
                <w:noProof/>
                <w:webHidden/>
              </w:rPr>
              <w:t>7</w:t>
            </w:r>
            <w:r w:rsidR="00B94373">
              <w:rPr>
                <w:noProof/>
                <w:webHidden/>
              </w:rPr>
              <w:fldChar w:fldCharType="end"/>
            </w:r>
          </w:hyperlink>
        </w:p>
        <w:p w14:paraId="6E844F75" w14:textId="29C41281" w:rsidR="00B94373" w:rsidRDefault="00F6342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21132" w:history="1">
            <w:r w:rsidR="00B94373" w:rsidRPr="00FC6DB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94373">
              <w:rPr>
                <w:noProof/>
                <w:webHidden/>
              </w:rPr>
              <w:tab/>
            </w:r>
            <w:r w:rsidR="00B94373">
              <w:rPr>
                <w:noProof/>
                <w:webHidden/>
              </w:rPr>
              <w:fldChar w:fldCharType="begin"/>
            </w:r>
            <w:r w:rsidR="00B94373">
              <w:rPr>
                <w:noProof/>
                <w:webHidden/>
              </w:rPr>
              <w:instrText xml:space="preserve"> PAGEREF _Toc213421132 \h </w:instrText>
            </w:r>
            <w:r w:rsidR="00B94373">
              <w:rPr>
                <w:noProof/>
                <w:webHidden/>
              </w:rPr>
            </w:r>
            <w:r w:rsidR="00B94373">
              <w:rPr>
                <w:noProof/>
                <w:webHidden/>
              </w:rPr>
              <w:fldChar w:fldCharType="separate"/>
            </w:r>
            <w:r w:rsidR="00B94373">
              <w:rPr>
                <w:noProof/>
                <w:webHidden/>
              </w:rPr>
              <w:t>8</w:t>
            </w:r>
            <w:r w:rsidR="00B94373">
              <w:rPr>
                <w:noProof/>
                <w:webHidden/>
              </w:rPr>
              <w:fldChar w:fldCharType="end"/>
            </w:r>
          </w:hyperlink>
        </w:p>
        <w:p w14:paraId="64E930FD" w14:textId="7B96DDA7" w:rsidR="00B94373" w:rsidRDefault="00F6342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21133" w:history="1">
            <w:r w:rsidR="00B94373" w:rsidRPr="00FC6DB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94373">
              <w:rPr>
                <w:noProof/>
                <w:webHidden/>
              </w:rPr>
              <w:tab/>
            </w:r>
            <w:r w:rsidR="00B94373">
              <w:rPr>
                <w:noProof/>
                <w:webHidden/>
              </w:rPr>
              <w:fldChar w:fldCharType="begin"/>
            </w:r>
            <w:r w:rsidR="00B94373">
              <w:rPr>
                <w:noProof/>
                <w:webHidden/>
              </w:rPr>
              <w:instrText xml:space="preserve"> PAGEREF _Toc213421133 \h </w:instrText>
            </w:r>
            <w:r w:rsidR="00B94373">
              <w:rPr>
                <w:noProof/>
                <w:webHidden/>
              </w:rPr>
            </w:r>
            <w:r w:rsidR="00B94373">
              <w:rPr>
                <w:noProof/>
                <w:webHidden/>
              </w:rPr>
              <w:fldChar w:fldCharType="separate"/>
            </w:r>
            <w:r w:rsidR="00B94373">
              <w:rPr>
                <w:noProof/>
                <w:webHidden/>
              </w:rPr>
              <w:t>9</w:t>
            </w:r>
            <w:r w:rsidR="00B94373">
              <w:rPr>
                <w:noProof/>
                <w:webHidden/>
              </w:rPr>
              <w:fldChar w:fldCharType="end"/>
            </w:r>
          </w:hyperlink>
        </w:p>
        <w:p w14:paraId="610952EB" w14:textId="5D52E7BD" w:rsidR="00B94373" w:rsidRDefault="00F6342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21134" w:history="1">
            <w:r w:rsidR="00B94373" w:rsidRPr="00FC6DB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94373">
              <w:rPr>
                <w:noProof/>
                <w:webHidden/>
              </w:rPr>
              <w:tab/>
            </w:r>
            <w:r w:rsidR="00B94373">
              <w:rPr>
                <w:noProof/>
                <w:webHidden/>
              </w:rPr>
              <w:fldChar w:fldCharType="begin"/>
            </w:r>
            <w:r w:rsidR="00B94373">
              <w:rPr>
                <w:noProof/>
                <w:webHidden/>
              </w:rPr>
              <w:instrText xml:space="preserve"> PAGEREF _Toc213421134 \h </w:instrText>
            </w:r>
            <w:r w:rsidR="00B94373">
              <w:rPr>
                <w:noProof/>
                <w:webHidden/>
              </w:rPr>
            </w:r>
            <w:r w:rsidR="00B94373">
              <w:rPr>
                <w:noProof/>
                <w:webHidden/>
              </w:rPr>
              <w:fldChar w:fldCharType="separate"/>
            </w:r>
            <w:r w:rsidR="00B94373">
              <w:rPr>
                <w:noProof/>
                <w:webHidden/>
              </w:rPr>
              <w:t>10</w:t>
            </w:r>
            <w:r w:rsidR="00B94373">
              <w:rPr>
                <w:noProof/>
                <w:webHidden/>
              </w:rPr>
              <w:fldChar w:fldCharType="end"/>
            </w:r>
          </w:hyperlink>
        </w:p>
        <w:p w14:paraId="3DBEE89F" w14:textId="3229CE9B" w:rsidR="00B94373" w:rsidRDefault="00F6342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21135" w:history="1">
            <w:r w:rsidR="00B94373" w:rsidRPr="00FC6DB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94373">
              <w:rPr>
                <w:noProof/>
                <w:webHidden/>
              </w:rPr>
              <w:tab/>
            </w:r>
            <w:r w:rsidR="00B94373">
              <w:rPr>
                <w:noProof/>
                <w:webHidden/>
              </w:rPr>
              <w:fldChar w:fldCharType="begin"/>
            </w:r>
            <w:r w:rsidR="00B94373">
              <w:rPr>
                <w:noProof/>
                <w:webHidden/>
              </w:rPr>
              <w:instrText xml:space="preserve"> PAGEREF _Toc213421135 \h </w:instrText>
            </w:r>
            <w:r w:rsidR="00B94373">
              <w:rPr>
                <w:noProof/>
                <w:webHidden/>
              </w:rPr>
            </w:r>
            <w:r w:rsidR="00B94373">
              <w:rPr>
                <w:noProof/>
                <w:webHidden/>
              </w:rPr>
              <w:fldChar w:fldCharType="separate"/>
            </w:r>
            <w:r w:rsidR="00B94373">
              <w:rPr>
                <w:noProof/>
                <w:webHidden/>
              </w:rPr>
              <w:t>12</w:t>
            </w:r>
            <w:r w:rsidR="00B94373">
              <w:rPr>
                <w:noProof/>
                <w:webHidden/>
              </w:rPr>
              <w:fldChar w:fldCharType="end"/>
            </w:r>
          </w:hyperlink>
        </w:p>
        <w:p w14:paraId="5FEF0123" w14:textId="13EEE65E" w:rsidR="00B94373" w:rsidRDefault="00F634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21136" w:history="1">
            <w:r w:rsidR="00B94373" w:rsidRPr="00FC6DB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94373">
              <w:rPr>
                <w:noProof/>
                <w:webHidden/>
              </w:rPr>
              <w:tab/>
            </w:r>
            <w:r w:rsidR="00B94373">
              <w:rPr>
                <w:noProof/>
                <w:webHidden/>
              </w:rPr>
              <w:fldChar w:fldCharType="begin"/>
            </w:r>
            <w:r w:rsidR="00B94373">
              <w:rPr>
                <w:noProof/>
                <w:webHidden/>
              </w:rPr>
              <w:instrText xml:space="preserve"> PAGEREF _Toc213421136 \h </w:instrText>
            </w:r>
            <w:r w:rsidR="00B94373">
              <w:rPr>
                <w:noProof/>
                <w:webHidden/>
              </w:rPr>
            </w:r>
            <w:r w:rsidR="00B94373">
              <w:rPr>
                <w:noProof/>
                <w:webHidden/>
              </w:rPr>
              <w:fldChar w:fldCharType="separate"/>
            </w:r>
            <w:r w:rsidR="00B94373">
              <w:rPr>
                <w:noProof/>
                <w:webHidden/>
              </w:rPr>
              <w:t>12</w:t>
            </w:r>
            <w:r w:rsidR="00B94373">
              <w:rPr>
                <w:noProof/>
                <w:webHidden/>
              </w:rPr>
              <w:fldChar w:fldCharType="end"/>
            </w:r>
          </w:hyperlink>
        </w:p>
        <w:p w14:paraId="6F0B92B3" w14:textId="61F899C9" w:rsidR="00B94373" w:rsidRDefault="00F634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21137" w:history="1">
            <w:r w:rsidR="00B94373" w:rsidRPr="00FC6DB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94373">
              <w:rPr>
                <w:noProof/>
                <w:webHidden/>
              </w:rPr>
              <w:tab/>
            </w:r>
            <w:r w:rsidR="00B94373">
              <w:rPr>
                <w:noProof/>
                <w:webHidden/>
              </w:rPr>
              <w:fldChar w:fldCharType="begin"/>
            </w:r>
            <w:r w:rsidR="00B94373">
              <w:rPr>
                <w:noProof/>
                <w:webHidden/>
              </w:rPr>
              <w:instrText xml:space="preserve"> PAGEREF _Toc213421137 \h </w:instrText>
            </w:r>
            <w:r w:rsidR="00B94373">
              <w:rPr>
                <w:noProof/>
                <w:webHidden/>
              </w:rPr>
            </w:r>
            <w:r w:rsidR="00B94373">
              <w:rPr>
                <w:noProof/>
                <w:webHidden/>
              </w:rPr>
              <w:fldChar w:fldCharType="separate"/>
            </w:r>
            <w:r w:rsidR="00B94373">
              <w:rPr>
                <w:noProof/>
                <w:webHidden/>
              </w:rPr>
              <w:t>12</w:t>
            </w:r>
            <w:r w:rsidR="00B94373">
              <w:rPr>
                <w:noProof/>
                <w:webHidden/>
              </w:rPr>
              <w:fldChar w:fldCharType="end"/>
            </w:r>
          </w:hyperlink>
        </w:p>
        <w:p w14:paraId="2A07C7F4" w14:textId="3B3A029E" w:rsidR="00B94373" w:rsidRDefault="00F634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21138" w:history="1">
            <w:r w:rsidR="00B94373" w:rsidRPr="00FC6DB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94373">
              <w:rPr>
                <w:noProof/>
                <w:webHidden/>
              </w:rPr>
              <w:tab/>
            </w:r>
            <w:r w:rsidR="00B94373">
              <w:rPr>
                <w:noProof/>
                <w:webHidden/>
              </w:rPr>
              <w:fldChar w:fldCharType="begin"/>
            </w:r>
            <w:r w:rsidR="00B94373">
              <w:rPr>
                <w:noProof/>
                <w:webHidden/>
              </w:rPr>
              <w:instrText xml:space="preserve"> PAGEREF _Toc213421138 \h </w:instrText>
            </w:r>
            <w:r w:rsidR="00B94373">
              <w:rPr>
                <w:noProof/>
                <w:webHidden/>
              </w:rPr>
            </w:r>
            <w:r w:rsidR="00B94373">
              <w:rPr>
                <w:noProof/>
                <w:webHidden/>
              </w:rPr>
              <w:fldChar w:fldCharType="separate"/>
            </w:r>
            <w:r w:rsidR="00B94373">
              <w:rPr>
                <w:noProof/>
                <w:webHidden/>
              </w:rPr>
              <w:t>12</w:t>
            </w:r>
            <w:r w:rsidR="00B94373">
              <w:rPr>
                <w:noProof/>
                <w:webHidden/>
              </w:rPr>
              <w:fldChar w:fldCharType="end"/>
            </w:r>
          </w:hyperlink>
        </w:p>
        <w:p w14:paraId="078E96EA" w14:textId="69A5957A" w:rsidR="00B94373" w:rsidRDefault="00F634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21139" w:history="1">
            <w:r w:rsidR="00B94373" w:rsidRPr="00FC6DB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94373">
              <w:rPr>
                <w:noProof/>
                <w:webHidden/>
              </w:rPr>
              <w:tab/>
            </w:r>
            <w:r w:rsidR="00B94373">
              <w:rPr>
                <w:noProof/>
                <w:webHidden/>
              </w:rPr>
              <w:fldChar w:fldCharType="begin"/>
            </w:r>
            <w:r w:rsidR="00B94373">
              <w:rPr>
                <w:noProof/>
                <w:webHidden/>
              </w:rPr>
              <w:instrText xml:space="preserve"> PAGEREF _Toc213421139 \h </w:instrText>
            </w:r>
            <w:r w:rsidR="00B94373">
              <w:rPr>
                <w:noProof/>
                <w:webHidden/>
              </w:rPr>
            </w:r>
            <w:r w:rsidR="00B94373">
              <w:rPr>
                <w:noProof/>
                <w:webHidden/>
              </w:rPr>
              <w:fldChar w:fldCharType="separate"/>
            </w:r>
            <w:r w:rsidR="00B94373">
              <w:rPr>
                <w:noProof/>
                <w:webHidden/>
              </w:rPr>
              <w:t>12</w:t>
            </w:r>
            <w:r w:rsidR="00B94373">
              <w:rPr>
                <w:noProof/>
                <w:webHidden/>
              </w:rPr>
              <w:fldChar w:fldCharType="end"/>
            </w:r>
          </w:hyperlink>
        </w:p>
        <w:p w14:paraId="04403620" w14:textId="0CCBBCE2" w:rsidR="00B94373" w:rsidRDefault="00F634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21140" w:history="1">
            <w:r w:rsidR="00B94373" w:rsidRPr="00FC6DB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94373">
              <w:rPr>
                <w:noProof/>
                <w:webHidden/>
              </w:rPr>
              <w:tab/>
            </w:r>
            <w:r w:rsidR="00B94373">
              <w:rPr>
                <w:noProof/>
                <w:webHidden/>
              </w:rPr>
              <w:fldChar w:fldCharType="begin"/>
            </w:r>
            <w:r w:rsidR="00B94373">
              <w:rPr>
                <w:noProof/>
                <w:webHidden/>
              </w:rPr>
              <w:instrText xml:space="preserve"> PAGEREF _Toc213421140 \h </w:instrText>
            </w:r>
            <w:r w:rsidR="00B94373">
              <w:rPr>
                <w:noProof/>
                <w:webHidden/>
              </w:rPr>
            </w:r>
            <w:r w:rsidR="00B94373">
              <w:rPr>
                <w:noProof/>
                <w:webHidden/>
              </w:rPr>
              <w:fldChar w:fldCharType="separate"/>
            </w:r>
            <w:r w:rsidR="00B94373">
              <w:rPr>
                <w:noProof/>
                <w:webHidden/>
              </w:rPr>
              <w:t>12</w:t>
            </w:r>
            <w:r w:rsidR="00B94373">
              <w:rPr>
                <w:noProof/>
                <w:webHidden/>
              </w:rPr>
              <w:fldChar w:fldCharType="end"/>
            </w:r>
          </w:hyperlink>
        </w:p>
        <w:p w14:paraId="2E69160F" w14:textId="24B9C52A" w:rsidR="00B94373" w:rsidRDefault="00F634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21141" w:history="1">
            <w:r w:rsidR="00B94373" w:rsidRPr="00FC6DB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94373">
              <w:rPr>
                <w:noProof/>
                <w:webHidden/>
              </w:rPr>
              <w:tab/>
            </w:r>
            <w:r w:rsidR="00B94373">
              <w:rPr>
                <w:noProof/>
                <w:webHidden/>
              </w:rPr>
              <w:fldChar w:fldCharType="begin"/>
            </w:r>
            <w:r w:rsidR="00B94373">
              <w:rPr>
                <w:noProof/>
                <w:webHidden/>
              </w:rPr>
              <w:instrText xml:space="preserve"> PAGEREF _Toc213421141 \h </w:instrText>
            </w:r>
            <w:r w:rsidR="00B94373">
              <w:rPr>
                <w:noProof/>
                <w:webHidden/>
              </w:rPr>
            </w:r>
            <w:r w:rsidR="00B94373">
              <w:rPr>
                <w:noProof/>
                <w:webHidden/>
              </w:rPr>
              <w:fldChar w:fldCharType="separate"/>
            </w:r>
            <w:r w:rsidR="00B94373">
              <w:rPr>
                <w:noProof/>
                <w:webHidden/>
              </w:rPr>
              <w:t>12</w:t>
            </w:r>
            <w:r w:rsidR="00B94373">
              <w:rPr>
                <w:noProof/>
                <w:webHidden/>
              </w:rPr>
              <w:fldChar w:fldCharType="end"/>
            </w:r>
          </w:hyperlink>
        </w:p>
        <w:p w14:paraId="0DD49713" w14:textId="3F10C9A3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34211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системного представления о читаемой дисциплине и выработке навыков принятия решений по проблемам выявления и идентификации рисков, способах их выявления и минимизации, применимых на финансовом рынке как национальном, так и международном уровнях.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34211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.В.ДВ</w:t>
      </w:r>
      <w:r w:rsidRPr="00352B6F">
        <w:rPr>
          <w:sz w:val="28"/>
          <w:szCs w:val="28"/>
        </w:rPr>
        <w:t xml:space="preserve"> Управление финансовыми рисками предприятий РФ и КНР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34211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5"/>
        <w:gridCol w:w="1941"/>
        <w:gridCol w:w="5474"/>
      </w:tblGrid>
      <w:tr w:rsidR="00751095" w:rsidRPr="00B9437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9437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9437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9437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9437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9437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94373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94373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9437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9437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9437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94373">
              <w:rPr>
                <w:rFonts w:ascii="Times New Roman" w:hAnsi="Times New Roman" w:cs="Times New Roman"/>
              </w:rPr>
              <w:t xml:space="preserve">ПК-5 - </w:t>
            </w:r>
            <w:proofErr w:type="gramStart"/>
            <w:r w:rsidRPr="00B94373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94373">
              <w:rPr>
                <w:rFonts w:ascii="Times New Roman" w:hAnsi="Times New Roman" w:cs="Times New Roman"/>
              </w:rPr>
              <w:t xml:space="preserve"> к определению экономической эффективности организации труда и производства, внедрения новой техники и технологии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9437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94373">
              <w:rPr>
                <w:rFonts w:ascii="Times New Roman" w:hAnsi="Times New Roman" w:cs="Times New Roman"/>
                <w:lang w:bidi="ru-RU"/>
              </w:rPr>
              <w:t xml:space="preserve">ПК-5.3 - </w:t>
            </w:r>
            <w:proofErr w:type="gramStart"/>
            <w:r w:rsidRPr="00B94373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B94373">
              <w:rPr>
                <w:rFonts w:ascii="Times New Roman" w:hAnsi="Times New Roman" w:cs="Times New Roman"/>
                <w:lang w:bidi="ru-RU"/>
              </w:rPr>
              <w:t xml:space="preserve"> к проведению оценки эффективности деятельности предприятия с учетом фактора неопределенности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9437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94373">
              <w:rPr>
                <w:rFonts w:ascii="Times New Roman" w:hAnsi="Times New Roman" w:cs="Times New Roman"/>
              </w:rPr>
              <w:t xml:space="preserve">Знать: </w:t>
            </w:r>
            <w:r w:rsidR="00316402" w:rsidRPr="00B94373">
              <w:rPr>
                <w:rFonts w:ascii="Times New Roman" w:hAnsi="Times New Roman" w:cs="Times New Roman"/>
              </w:rPr>
              <w:t>методы и инструменты управления риском в деятельности предприятия с учетом фактора неопределенности</w:t>
            </w:r>
            <w:r w:rsidRPr="00B9437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9437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94373">
              <w:rPr>
                <w:rFonts w:ascii="Times New Roman" w:hAnsi="Times New Roman" w:cs="Times New Roman"/>
              </w:rPr>
              <w:t xml:space="preserve">Уметь: </w:t>
            </w:r>
            <w:r w:rsidR="00FD518F" w:rsidRPr="00B94373">
              <w:rPr>
                <w:rFonts w:ascii="Times New Roman" w:hAnsi="Times New Roman" w:cs="Times New Roman"/>
              </w:rPr>
              <w:t>применять инструменты и методы оценки эффективности деятельности предприятия в условиях риска</w:t>
            </w:r>
            <w:r w:rsidRPr="00B9437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9437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9437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94373">
              <w:rPr>
                <w:rFonts w:ascii="Times New Roman" w:hAnsi="Times New Roman" w:cs="Times New Roman"/>
              </w:rPr>
              <w:t>навыками анализа эффективности деятельности предприятия с учетом фактора неопределенности</w:t>
            </w:r>
            <w:r w:rsidRPr="00B9437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9437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342112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Сущность и содержание финансовых рисков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Функции финансового рынка. </w:t>
            </w:r>
            <w:proofErr w:type="gramStart"/>
            <w:r w:rsidRPr="00352B6F">
              <w:rPr>
                <w:lang w:bidi="ru-RU"/>
              </w:rPr>
              <w:t>Финансовые риски и финансовое управление в рыночной экономике.</w:t>
            </w:r>
            <w:proofErr w:type="gramEnd"/>
            <w:r w:rsidRPr="00352B6F">
              <w:rPr>
                <w:lang w:bidi="ru-RU"/>
              </w:rPr>
              <w:t xml:space="preserve"> Характеристика признаков финансовых рисков и факторов их развития. Объективная и субъективная основа финансового риска. Финансовые риски и экономическая безопасность хозяйствующих субъектов. Нормативное регулирование финансовых рисков (международные и российские нормативные акты). Система </w:t>
            </w:r>
            <w:proofErr w:type="gramStart"/>
            <w:r w:rsidRPr="00352B6F">
              <w:rPr>
                <w:lang w:bidi="ru-RU"/>
              </w:rPr>
              <w:t>внутреннего</w:t>
            </w:r>
            <w:proofErr w:type="gramEnd"/>
            <w:r w:rsidRPr="00352B6F">
              <w:rPr>
                <w:lang w:bidi="ru-RU"/>
              </w:rPr>
              <w:t xml:space="preserve"> контроля как основа управления финансовыми рисками. Финансовые рычаги и финансовые риски.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DE8A33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32355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Анализ и оценка финансовых рисков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3646A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Идентификация и оценка предпринимательских рисков. Выявление и описание рисков. Факторы риска. Вероятность и ущерб. Количественные методы оценки и анализа финансовых рисков: методы математической статистики, корреляционно-регрессионного анализа, дисперсионного анализа, метод главных компонент, методы кластерного анализа, методы дискриминантного анализа; расчетно-аналитические методы. </w:t>
            </w:r>
            <w:proofErr w:type="gramStart"/>
            <w:r w:rsidRPr="00352B6F">
              <w:rPr>
                <w:lang w:bidi="ru-RU"/>
              </w:rPr>
              <w:t>Качественные методы оценки и анализа финансовых рисков: экспертные методы оценки, аналоговые методы оценки, метод концептуальных переносов, метод рейтинговых оценок, метод «должного внимания» (метод «</w:t>
            </w:r>
            <w:proofErr w:type="spellStart"/>
            <w:r w:rsidRPr="00352B6F">
              <w:rPr>
                <w:lang w:bidi="ru-RU"/>
              </w:rPr>
              <w:t>Due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Diligence</w:t>
            </w:r>
            <w:proofErr w:type="spellEnd"/>
            <w:r w:rsidRPr="00352B6F">
              <w:rPr>
                <w:lang w:bidi="ru-RU"/>
              </w:rPr>
              <w:t xml:space="preserve">»), метод «дерево решений», метод построения «деревьев событий», метод «события – последствия», метод «деревьев отказов», метод индексов опасности, Комбинированные качественно-количественные методы оценки и анализа финансовых рисков: методы имитационного моделирования, метод </w:t>
            </w:r>
            <w:proofErr w:type="spellStart"/>
            <w:r w:rsidRPr="00352B6F">
              <w:rPr>
                <w:lang w:bidi="ru-RU"/>
              </w:rPr>
              <w:t>Дельфи</w:t>
            </w:r>
            <w:proofErr w:type="spellEnd"/>
            <w:r w:rsidRPr="00352B6F">
              <w:rPr>
                <w:lang w:bidi="ru-RU"/>
              </w:rPr>
              <w:t>, метод «Монте-Карло».</w:t>
            </w:r>
            <w:proofErr w:type="gramEnd"/>
            <w:r w:rsidRPr="00352B6F">
              <w:rPr>
                <w:lang w:bidi="ru-RU"/>
              </w:rPr>
              <w:t xml:space="preserve"> Построение карты рисков. Риск-аппетит.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40E6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CC56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2F632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FB39E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D17479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C94DA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Особенности организации управления финансовым риском на предприятии РФ и КНР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B55BC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Финансовый риск-менеджмент как форма предпринимательства. Правовое и методологическое обеспечение управления финансовым риском. Информационно-аналитическое обеспечение управления финансовым риском. Организация управления риском на </w:t>
            </w:r>
            <w:proofErr w:type="gramStart"/>
            <w:r w:rsidRPr="00352B6F">
              <w:rPr>
                <w:lang w:bidi="ru-RU"/>
              </w:rPr>
              <w:t>предприятии</w:t>
            </w:r>
            <w:proofErr w:type="gramEnd"/>
            <w:r w:rsidRPr="00352B6F">
              <w:rPr>
                <w:lang w:bidi="ru-RU"/>
              </w:rPr>
              <w:t xml:space="preserve">: службы, их задачи и функции. </w:t>
            </w:r>
            <w:proofErr w:type="gramStart"/>
            <w:r w:rsidRPr="00352B6F">
              <w:rPr>
                <w:lang w:bidi="ru-RU"/>
              </w:rPr>
              <w:t>Содержание, стадии и структура процесса управления финансовыми рисками: выявление потенциальных рисков, связанных с финансовой деятельностью фирмы, выявление факторов, влияющих на уровень финансовых рисков, оценка и ранжирование финансовых рисков, 10 выбор методов, приемов и определение путей нейтрализации финансовых рисков, применение выбранных методов, приемов нейтрализации финансовых рисков с учетом заданных целей и задач, оценка результатов применения методов и приемов управления финансовыми рисками</w:t>
            </w:r>
            <w:proofErr w:type="gramEnd"/>
            <w:r w:rsidRPr="00352B6F">
              <w:rPr>
                <w:lang w:bidi="ru-RU"/>
              </w:rPr>
              <w:t xml:space="preserve"> с учетом отклонений ожидаемых и фактических результатов, корректировка выбранных целей, задач, методов и приемов, ожидаемых результатов управления </w:t>
            </w:r>
            <w:proofErr w:type="gramStart"/>
            <w:r w:rsidRPr="00352B6F">
              <w:rPr>
                <w:lang w:bidi="ru-RU"/>
              </w:rPr>
              <w:t>финансовыми</w:t>
            </w:r>
            <w:proofErr w:type="gramEnd"/>
            <w:r w:rsidRPr="00352B6F">
              <w:rPr>
                <w:lang w:bidi="ru-RU"/>
              </w:rPr>
              <w:t xml:space="preserve"> рисками.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8FE1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BD5D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BD8F6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3338D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25C0F3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228FB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Методы управления финансовыми рисками РФ и КНР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F08F9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Основные приемы управления финансовым риском. Методы управления </w:t>
            </w:r>
            <w:proofErr w:type="gramStart"/>
            <w:r w:rsidRPr="00352B6F">
              <w:rPr>
                <w:lang w:bidi="ru-RU"/>
              </w:rPr>
              <w:t>финансовыми</w:t>
            </w:r>
            <w:proofErr w:type="gramEnd"/>
            <w:r w:rsidRPr="00352B6F">
              <w:rPr>
                <w:lang w:bidi="ru-RU"/>
              </w:rPr>
              <w:t xml:space="preserve"> рисками. Программа превентивных действий по локализации и минимизации риска до его реализации в ущерб. Общие подходы к оценке эффективности методов управления </w:t>
            </w:r>
            <w:proofErr w:type="gramStart"/>
            <w:r w:rsidRPr="00352B6F">
              <w:rPr>
                <w:lang w:bidi="ru-RU"/>
              </w:rPr>
              <w:t>финансовыми</w:t>
            </w:r>
            <w:proofErr w:type="gramEnd"/>
            <w:r w:rsidRPr="00352B6F">
              <w:rPr>
                <w:lang w:bidi="ru-RU"/>
              </w:rPr>
              <w:t xml:space="preserve"> рисками. Экономические критерии оценки эффективности управления </w:t>
            </w:r>
            <w:proofErr w:type="gramStart"/>
            <w:r w:rsidRPr="00352B6F">
              <w:rPr>
                <w:lang w:bidi="ru-RU"/>
              </w:rPr>
              <w:t>финансовыми</w:t>
            </w:r>
            <w:proofErr w:type="gramEnd"/>
            <w:r w:rsidRPr="00352B6F">
              <w:rPr>
                <w:lang w:bidi="ru-RU"/>
              </w:rPr>
              <w:t xml:space="preserve"> рисками. Виды и направления стратегий управления </w:t>
            </w:r>
            <w:proofErr w:type="gramStart"/>
            <w:r w:rsidRPr="00352B6F">
              <w:rPr>
                <w:lang w:bidi="ru-RU"/>
              </w:rPr>
              <w:t>финансовыми</w:t>
            </w:r>
            <w:proofErr w:type="gramEnd"/>
            <w:r w:rsidRPr="00352B6F">
              <w:rPr>
                <w:lang w:bidi="ru-RU"/>
              </w:rPr>
              <w:t xml:space="preserve"> рисками. Финансовые риски и финансовые стратегии. Виды и приемы </w:t>
            </w:r>
            <w:proofErr w:type="gramStart"/>
            <w:r w:rsidRPr="00352B6F">
              <w:rPr>
                <w:lang w:bidi="ru-RU"/>
              </w:rPr>
              <w:t>тактического</w:t>
            </w:r>
            <w:proofErr w:type="gramEnd"/>
            <w:r w:rsidRPr="00352B6F">
              <w:rPr>
                <w:lang w:bidi="ru-RU"/>
              </w:rPr>
              <w:t xml:space="preserve"> управления финансовыми рисками. Финансовый, операционный, интегральный рычаги и финансовые риски. Сочетание (интерференция) выбранной стратегии и тактики управления финансовым риском.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C05B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8730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59039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EB6A5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E9311A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C1331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Страхование финансовых рисков РФ и КНР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D2897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Имущественное страхование финансовых рисков. Страхование финансовых рисков в </w:t>
            </w:r>
            <w:proofErr w:type="gramStart"/>
            <w:r w:rsidRPr="00352B6F">
              <w:rPr>
                <w:lang w:bidi="ru-RU"/>
              </w:rPr>
              <w:t>страховании</w:t>
            </w:r>
            <w:proofErr w:type="gramEnd"/>
            <w:r w:rsidRPr="00352B6F">
              <w:rPr>
                <w:lang w:bidi="ru-RU"/>
              </w:rPr>
              <w:t xml:space="preserve"> ответственности: страхование гарантии выполнения контракта, страхование от юридических расходов, страхование ответственности руководителей и руководящих служащих, страхование профессиональной ответственности участников финансовой деятельности. Страхование финансовых рисков в личном </w:t>
            </w:r>
            <w:proofErr w:type="gramStart"/>
            <w:r w:rsidRPr="00352B6F">
              <w:rPr>
                <w:lang w:bidi="ru-RU"/>
              </w:rPr>
              <w:t>страховании</w:t>
            </w:r>
            <w:proofErr w:type="gramEnd"/>
            <w:r w:rsidRPr="00352B6F">
              <w:rPr>
                <w:lang w:bidi="ru-RU"/>
              </w:rPr>
              <w:t xml:space="preserve">. Страховые и перестраховочные компании. Полное и частичное страхование рисков. Преимущества и недостатки страхования как метода управления риском. Критерии выбора страховой компании. Понятие </w:t>
            </w:r>
            <w:proofErr w:type="spellStart"/>
            <w:r w:rsidRPr="00352B6F">
              <w:rPr>
                <w:lang w:bidi="ru-RU"/>
              </w:rPr>
              <w:t>кэптивной</w:t>
            </w:r>
            <w:proofErr w:type="spellEnd"/>
            <w:r w:rsidRPr="00352B6F">
              <w:rPr>
                <w:lang w:bidi="ru-RU"/>
              </w:rPr>
              <w:t xml:space="preserve"> страховой компании. Преимущества и недостатки </w:t>
            </w:r>
            <w:proofErr w:type="spellStart"/>
            <w:r w:rsidRPr="00352B6F">
              <w:rPr>
                <w:lang w:bidi="ru-RU"/>
              </w:rPr>
              <w:t>кэптивного</w:t>
            </w:r>
            <w:proofErr w:type="spellEnd"/>
            <w:r w:rsidRPr="00352B6F">
              <w:rPr>
                <w:lang w:bidi="ru-RU"/>
              </w:rPr>
              <w:t xml:space="preserve"> страхования. Хеджирование финансовых рисков. Диверсификация как метод самострахования финансовых рисков. Анализ сравнительной экономической эффективности страхования и самострахования финансовых рисков методом </w:t>
            </w:r>
            <w:proofErr w:type="spellStart"/>
            <w:r w:rsidRPr="00352B6F">
              <w:rPr>
                <w:lang w:bidi="ru-RU"/>
              </w:rPr>
              <w:t>Хаустона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F19C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01A9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C1A8E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79B14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0A2157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197FE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Управление страховыми рисками РФ и КНР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4D609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Понятие, классификация страховых рисков. Принципы управления </w:t>
            </w:r>
            <w:proofErr w:type="gramStart"/>
            <w:r w:rsidRPr="00352B6F">
              <w:rPr>
                <w:lang w:bidi="ru-RU"/>
              </w:rPr>
              <w:t>страховыми</w:t>
            </w:r>
            <w:proofErr w:type="gramEnd"/>
            <w:r w:rsidRPr="00352B6F">
              <w:rPr>
                <w:lang w:bidi="ru-RU"/>
              </w:rPr>
              <w:t xml:space="preserve"> рисками. Методы управления </w:t>
            </w:r>
            <w:proofErr w:type="gramStart"/>
            <w:r w:rsidRPr="00352B6F">
              <w:rPr>
                <w:lang w:bidi="ru-RU"/>
              </w:rPr>
              <w:t>страховыми</w:t>
            </w:r>
            <w:proofErr w:type="gramEnd"/>
            <w:r w:rsidRPr="00352B6F">
              <w:rPr>
                <w:lang w:bidi="ru-RU"/>
              </w:rPr>
              <w:t xml:space="preserve"> рисками. Риски страхователей. Риски страховщиков. Анализ рисков при принятии решений субъектом страхования. </w:t>
            </w:r>
            <w:proofErr w:type="spellStart"/>
            <w:r w:rsidRPr="00352B6F">
              <w:rPr>
                <w:lang w:bidi="ru-RU"/>
              </w:rPr>
              <w:t>Страховый</w:t>
            </w:r>
            <w:proofErr w:type="spellEnd"/>
            <w:r w:rsidRPr="00352B6F">
              <w:rPr>
                <w:lang w:bidi="ru-RU"/>
              </w:rPr>
              <w:t xml:space="preserve"> продукт и его элементы. Страховое мошенничество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7E80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1D48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74E8C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12931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2EA2D2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1FAD3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Управление налоговыми рисками РФ и КНР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45B9A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и сущность налоговых рисков. Налоговые риски в системе финансовых рисков. Критерии и индикаторы налоговых рисков (КОНР). Внешние и внутренние налоговые риски. Риски </w:t>
            </w:r>
            <w:proofErr w:type="gramStart"/>
            <w:r w:rsidRPr="00352B6F">
              <w:rPr>
                <w:lang w:bidi="ru-RU"/>
              </w:rPr>
              <w:t>налогового</w:t>
            </w:r>
            <w:proofErr w:type="gramEnd"/>
            <w:r w:rsidRPr="00352B6F">
              <w:rPr>
                <w:lang w:bidi="ru-RU"/>
              </w:rPr>
              <w:t xml:space="preserve"> контроля: риски камеральных проверок, риски выездных налоговых проверок. Встречная проверка как форма </w:t>
            </w:r>
            <w:proofErr w:type="gramStart"/>
            <w:r w:rsidRPr="00352B6F">
              <w:rPr>
                <w:lang w:bidi="ru-RU"/>
              </w:rPr>
              <w:t>налогового</w:t>
            </w:r>
            <w:proofErr w:type="gramEnd"/>
            <w:r w:rsidRPr="00352B6F">
              <w:rPr>
                <w:lang w:bidi="ru-RU"/>
              </w:rPr>
              <w:t xml:space="preserve"> контроля. Риски уголовного преследования по налоговым основаниям. Сопровождение налоговых проверок. Налоговое планирование. Необоснованная налоговая выгода. Оптимизация налоговых платежей. Налоговые схемы. Обжалование неправомерных актов и действий налоговых органов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EF1F5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9336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AD5ED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1CE0D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C33DD0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D3596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Управление валютными рисками РФ и КНР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18D62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Валютные риски: классификация. Операционный валютный риск. Трансляционный валютный риск. Консолидированный валютный риск. Управление валютным риском. Иммунизация, хеджирование валютных рисков. Риски финансового мошенничества. Особенности рисков по операциям внутри страны и </w:t>
            </w:r>
            <w:proofErr w:type="gramStart"/>
            <w:r w:rsidRPr="00352B6F">
              <w:rPr>
                <w:lang w:bidi="ru-RU"/>
              </w:rPr>
              <w:t>с</w:t>
            </w:r>
            <w:proofErr w:type="gramEnd"/>
            <w:r w:rsidRPr="00352B6F">
              <w:rPr>
                <w:lang w:bidi="ru-RU"/>
              </w:rPr>
              <w:t xml:space="preserve"> за рубежными контрагентами по экспортным и импортным операциям. Риски валютно-кредитных операций. Риски, связанные с </w:t>
            </w:r>
            <w:proofErr w:type="gramStart"/>
            <w:r w:rsidRPr="00352B6F">
              <w:rPr>
                <w:lang w:bidi="ru-RU"/>
              </w:rPr>
              <w:t>биржевыми</w:t>
            </w:r>
            <w:proofErr w:type="gramEnd"/>
            <w:r w:rsidRPr="00352B6F">
              <w:rPr>
                <w:lang w:bidi="ru-RU"/>
              </w:rPr>
              <w:t xml:space="preserve"> операциям. Валютное обеспечение исполнения контрактных обязательств. Хеджирование при выполнении биржевых операций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DB55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5BB6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7E154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03FDF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8420A8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B2403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Управление кредитными рисками РФ и КНР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56311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Кредитные риски: классификация кредитных рисков, основные факторы. Риски заемщиков и кредиторов. Проверка кредитоспособности заемщика, риски непогашения кредиторской задолженности, риски погашения кредиторской задолженности не в полном объеме. Федеральный закон "О несостоятельности (банкротстве)" от 26.10.2002 № 127-ФЗ. Риски по залоговым кредитам, по кредитным линиям, по кредитным линиям с акцептом БИК, организация работы истребования кредиторской задолженности, работа </w:t>
            </w:r>
            <w:proofErr w:type="spellStart"/>
            <w:r w:rsidRPr="00352B6F">
              <w:rPr>
                <w:lang w:bidi="ru-RU"/>
              </w:rPr>
              <w:t>коллекторских</w:t>
            </w:r>
            <w:proofErr w:type="spellEnd"/>
            <w:r w:rsidRPr="00352B6F">
              <w:rPr>
                <w:lang w:bidi="ru-RU"/>
              </w:rPr>
              <w:t xml:space="preserve"> организаций. Управление кредитным риском. </w:t>
            </w:r>
            <w:proofErr w:type="spellStart"/>
            <w:r w:rsidRPr="00352B6F">
              <w:rPr>
                <w:lang w:bidi="ru-RU"/>
              </w:rPr>
              <w:t>Скоринг</w:t>
            </w:r>
            <w:proofErr w:type="spellEnd"/>
            <w:r w:rsidRPr="00352B6F">
              <w:rPr>
                <w:lang w:bidi="ru-RU"/>
              </w:rPr>
              <w:t>, факторинг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A5C7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F571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FDDDA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2D2DC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342112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342112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50"/>
        <w:gridCol w:w="415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B9437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94373">
              <w:rPr>
                <w:rFonts w:ascii="Times New Roman" w:hAnsi="Times New Roman" w:cs="Times New Roman"/>
                <w:sz w:val="24"/>
                <w:szCs w:val="24"/>
              </w:rPr>
              <w:t>Авдийский</w:t>
            </w:r>
            <w:proofErr w:type="spellEnd"/>
            <w:r w:rsidRPr="00B94373">
              <w:rPr>
                <w:rFonts w:ascii="Times New Roman" w:hAnsi="Times New Roman" w:cs="Times New Roman"/>
                <w:sz w:val="24"/>
                <w:szCs w:val="24"/>
              </w:rPr>
              <w:t xml:space="preserve"> В.И. Риски хозяйствующих субъектов: теоретические основы, методология анализа, прогнозирования и управления: учебное пособие / В.И. </w:t>
            </w:r>
            <w:proofErr w:type="spellStart"/>
            <w:r w:rsidRPr="00B94373">
              <w:rPr>
                <w:rFonts w:ascii="Times New Roman" w:hAnsi="Times New Roman" w:cs="Times New Roman"/>
                <w:sz w:val="24"/>
                <w:szCs w:val="24"/>
              </w:rPr>
              <w:t>Авдийский</w:t>
            </w:r>
            <w:proofErr w:type="spellEnd"/>
            <w:r w:rsidRPr="00B94373">
              <w:rPr>
                <w:rFonts w:ascii="Times New Roman" w:hAnsi="Times New Roman" w:cs="Times New Roman"/>
                <w:sz w:val="24"/>
                <w:szCs w:val="24"/>
              </w:rPr>
              <w:t xml:space="preserve">, В.М. Безденежных; </w:t>
            </w:r>
            <w:proofErr w:type="spellStart"/>
            <w:r w:rsidRPr="00B94373">
              <w:rPr>
                <w:rFonts w:ascii="Times New Roman" w:hAnsi="Times New Roman" w:cs="Times New Roman"/>
                <w:sz w:val="24"/>
                <w:szCs w:val="24"/>
              </w:rPr>
              <w:t>Финуниверситет</w:t>
            </w:r>
            <w:proofErr w:type="spellEnd"/>
            <w:r w:rsidRPr="00B94373">
              <w:rPr>
                <w:rFonts w:ascii="Times New Roman" w:hAnsi="Times New Roman" w:cs="Times New Roman"/>
                <w:sz w:val="24"/>
                <w:szCs w:val="24"/>
              </w:rPr>
              <w:t xml:space="preserve">. — Москва: Альфа-М; Инфра-М, 2013. – 368 с. – То же [Электронный ресурс]. – Режим доступа: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</w:t>
            </w:r>
            <w:r w:rsidRPr="00B94373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B943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B9437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B9437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B94373">
              <w:rPr>
                <w:rFonts w:ascii="Times New Roman" w:hAnsi="Times New Roman" w:cs="Times New Roman"/>
                <w:sz w:val="24"/>
                <w:szCs w:val="24"/>
              </w:rPr>
              <w:t>/394136.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B94373" w:rsidRDefault="00F6342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http://znanium.com/catalog/product/394136.</w:t>
              </w:r>
            </w:hyperlink>
          </w:p>
        </w:tc>
      </w:tr>
      <w:tr w:rsidR="00262CF0" w:rsidRPr="007E6725" w14:paraId="53F673D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89AB1B6" w14:textId="77777777" w:rsidR="00262CF0" w:rsidRPr="00B9437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94373">
              <w:rPr>
                <w:rFonts w:ascii="Times New Roman" w:hAnsi="Times New Roman" w:cs="Times New Roman"/>
                <w:sz w:val="24"/>
                <w:szCs w:val="24"/>
              </w:rPr>
              <w:t>Батыршин</w:t>
            </w:r>
            <w:proofErr w:type="spellEnd"/>
            <w:r w:rsidRPr="00B94373">
              <w:rPr>
                <w:rFonts w:ascii="Times New Roman" w:hAnsi="Times New Roman" w:cs="Times New Roman"/>
                <w:sz w:val="24"/>
                <w:szCs w:val="24"/>
              </w:rPr>
              <w:t xml:space="preserve"> И.З. Нечеткие гибридные системы. Теория и практика [Электронный ресурс]/ И.З. </w:t>
            </w:r>
            <w:proofErr w:type="spellStart"/>
            <w:r w:rsidRPr="00B94373">
              <w:rPr>
                <w:rFonts w:ascii="Times New Roman" w:hAnsi="Times New Roman" w:cs="Times New Roman"/>
                <w:sz w:val="24"/>
                <w:szCs w:val="24"/>
              </w:rPr>
              <w:t>Батыршин</w:t>
            </w:r>
            <w:proofErr w:type="spellEnd"/>
            <w:r w:rsidRPr="00B94373">
              <w:rPr>
                <w:rFonts w:ascii="Times New Roman" w:hAnsi="Times New Roman" w:cs="Times New Roman"/>
                <w:sz w:val="24"/>
                <w:szCs w:val="24"/>
              </w:rPr>
              <w:t xml:space="preserve"> [и др.]. – Москва: </w:t>
            </w:r>
            <w:proofErr w:type="spellStart"/>
            <w:r w:rsidRPr="00B94373">
              <w:rPr>
                <w:rFonts w:ascii="Times New Roman" w:hAnsi="Times New Roman" w:cs="Times New Roman"/>
                <w:sz w:val="24"/>
                <w:szCs w:val="24"/>
              </w:rPr>
              <w:t>Физматлит</w:t>
            </w:r>
            <w:proofErr w:type="spellEnd"/>
            <w:r w:rsidRPr="00B94373">
              <w:rPr>
                <w:rFonts w:ascii="Times New Roman" w:hAnsi="Times New Roman" w:cs="Times New Roman"/>
                <w:sz w:val="24"/>
                <w:szCs w:val="24"/>
              </w:rPr>
              <w:t xml:space="preserve">, 2007. – 208 с. – Режим доступа: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</w:t>
            </w:r>
            <w:r w:rsidRPr="00B94373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B943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B9437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B9437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B94373">
              <w:rPr>
                <w:rFonts w:ascii="Times New Roman" w:hAnsi="Times New Roman" w:cs="Times New Roman"/>
                <w:sz w:val="24"/>
                <w:szCs w:val="24"/>
              </w:rPr>
              <w:t>/544667.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1A076B3" w14:textId="77777777" w:rsidR="00262CF0" w:rsidRPr="00B94373" w:rsidRDefault="00F6342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http://znanium.com/catalog/product/544667.</w:t>
              </w:r>
            </w:hyperlink>
          </w:p>
        </w:tc>
      </w:tr>
      <w:tr w:rsidR="00262CF0" w:rsidRPr="007E6725" w14:paraId="7EF133A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0C7C006" w14:textId="77777777" w:rsidR="00262CF0" w:rsidRPr="00B9437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94373">
              <w:rPr>
                <w:rFonts w:ascii="Times New Roman" w:hAnsi="Times New Roman" w:cs="Times New Roman"/>
                <w:sz w:val="24"/>
                <w:szCs w:val="24"/>
              </w:rPr>
              <w:t xml:space="preserve">Борисов В.В. Нечеткие модели и сети [Электронный ресурс] / </w:t>
            </w:r>
            <w:proofErr w:type="spellStart"/>
            <w:r w:rsidRPr="00B94373">
              <w:rPr>
                <w:rFonts w:ascii="Times New Roman" w:hAnsi="Times New Roman" w:cs="Times New Roman"/>
                <w:sz w:val="24"/>
                <w:szCs w:val="24"/>
              </w:rPr>
              <w:t>В.В.Борисов</w:t>
            </w:r>
            <w:proofErr w:type="spellEnd"/>
            <w:r w:rsidRPr="00B94373">
              <w:rPr>
                <w:rFonts w:ascii="Times New Roman" w:hAnsi="Times New Roman" w:cs="Times New Roman"/>
                <w:sz w:val="24"/>
                <w:szCs w:val="24"/>
              </w:rPr>
              <w:t xml:space="preserve"> [и др.]. – Москва: Горячая линия-Телеком, 2012. – 284 с. – Режим доступа: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</w:t>
            </w:r>
            <w:r w:rsidRPr="00B94373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B943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B9437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B9437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B94373">
              <w:rPr>
                <w:rFonts w:ascii="Times New Roman" w:hAnsi="Times New Roman" w:cs="Times New Roman"/>
                <w:sz w:val="24"/>
                <w:szCs w:val="24"/>
              </w:rPr>
              <w:t>/367553.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A1E7EBE" w14:textId="77777777" w:rsidR="00262CF0" w:rsidRPr="00B94373" w:rsidRDefault="00F6342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http://znanium.com/catalog/product/367553.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42113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4DA3033" w14:textId="77777777" w:rsidTr="007B550D">
        <w:tc>
          <w:tcPr>
            <w:tcW w:w="9345" w:type="dxa"/>
          </w:tcPr>
          <w:p w14:paraId="0658B9B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3CCA6E51" w14:textId="77777777" w:rsidTr="007B550D">
        <w:tc>
          <w:tcPr>
            <w:tcW w:w="9345" w:type="dxa"/>
          </w:tcPr>
          <w:p w14:paraId="1177D24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A6ED765" w14:textId="77777777" w:rsidTr="007B550D">
        <w:tc>
          <w:tcPr>
            <w:tcW w:w="9345" w:type="dxa"/>
          </w:tcPr>
          <w:p w14:paraId="3CF6FDA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7088A81C" w14:textId="77777777" w:rsidTr="007B550D">
        <w:tc>
          <w:tcPr>
            <w:tcW w:w="9345" w:type="dxa"/>
          </w:tcPr>
          <w:p w14:paraId="394A401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342113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6342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4211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9437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9437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9437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9437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9437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9437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9437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94373">
              <w:rPr>
                <w:sz w:val="22"/>
                <w:szCs w:val="22"/>
              </w:rPr>
              <w:t xml:space="preserve"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</w:t>
            </w:r>
            <w:proofErr w:type="gramStart"/>
            <w:r w:rsidRPr="00B94373">
              <w:rPr>
                <w:sz w:val="22"/>
                <w:szCs w:val="22"/>
              </w:rPr>
              <w:t>Оборудован</w:t>
            </w:r>
            <w:proofErr w:type="gramEnd"/>
            <w:r w:rsidRPr="00B94373">
              <w:rPr>
                <w:sz w:val="22"/>
                <w:szCs w:val="22"/>
              </w:rPr>
              <w:t xml:space="preserve"> мультимедийным комплексом. Оборудован мультимедийным </w:t>
            </w:r>
            <w:proofErr w:type="spellStart"/>
            <w:r w:rsidRPr="00B94373">
              <w:rPr>
                <w:sz w:val="22"/>
                <w:szCs w:val="22"/>
              </w:rPr>
              <w:t>комплексом</w:t>
            </w:r>
            <w:proofErr w:type="gramStart"/>
            <w:r w:rsidRPr="00B94373">
              <w:rPr>
                <w:sz w:val="22"/>
                <w:szCs w:val="22"/>
              </w:rPr>
              <w:t>.С</w:t>
            </w:r>
            <w:proofErr w:type="gramEnd"/>
            <w:r w:rsidRPr="00B94373">
              <w:rPr>
                <w:sz w:val="22"/>
                <w:szCs w:val="22"/>
              </w:rPr>
              <w:t>пециализированная</w:t>
            </w:r>
            <w:proofErr w:type="spellEnd"/>
            <w:r w:rsidRPr="00B9437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B94373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 w:rsidRPr="00B94373">
              <w:rPr>
                <w:sz w:val="22"/>
                <w:szCs w:val="22"/>
                <w:lang w:val="en-US"/>
              </w:rPr>
              <w:t>I</w:t>
            </w:r>
            <w:r w:rsidRPr="00B94373">
              <w:rPr>
                <w:sz w:val="22"/>
                <w:szCs w:val="22"/>
              </w:rPr>
              <w:t>5-7400/8</w:t>
            </w:r>
            <w:r w:rsidRPr="00B94373">
              <w:rPr>
                <w:sz w:val="22"/>
                <w:szCs w:val="22"/>
                <w:lang w:val="en-US"/>
              </w:rPr>
              <w:t>Gb</w:t>
            </w:r>
            <w:r w:rsidRPr="00B94373">
              <w:rPr>
                <w:sz w:val="22"/>
                <w:szCs w:val="22"/>
              </w:rPr>
              <w:t>/1</w:t>
            </w:r>
            <w:r w:rsidRPr="00B94373">
              <w:rPr>
                <w:sz w:val="22"/>
                <w:szCs w:val="22"/>
                <w:lang w:val="en-US"/>
              </w:rPr>
              <w:t>Tb</w:t>
            </w:r>
            <w:r w:rsidRPr="00B94373">
              <w:rPr>
                <w:sz w:val="22"/>
                <w:szCs w:val="22"/>
              </w:rPr>
              <w:t>/</w:t>
            </w:r>
            <w:r w:rsidRPr="00B94373">
              <w:rPr>
                <w:sz w:val="22"/>
                <w:szCs w:val="22"/>
                <w:lang w:val="en-US"/>
              </w:rPr>
              <w:t>DELL</w:t>
            </w:r>
            <w:r w:rsidRPr="00B94373">
              <w:rPr>
                <w:sz w:val="22"/>
                <w:szCs w:val="22"/>
              </w:rPr>
              <w:t xml:space="preserve"> </w:t>
            </w:r>
            <w:r w:rsidRPr="00B94373">
              <w:rPr>
                <w:sz w:val="22"/>
                <w:szCs w:val="22"/>
                <w:lang w:val="en-US"/>
              </w:rPr>
              <w:t>S</w:t>
            </w:r>
            <w:r w:rsidRPr="00B94373">
              <w:rPr>
                <w:sz w:val="22"/>
                <w:szCs w:val="22"/>
              </w:rPr>
              <w:t>2218</w:t>
            </w:r>
            <w:r w:rsidRPr="00B94373">
              <w:rPr>
                <w:sz w:val="22"/>
                <w:szCs w:val="22"/>
                <w:lang w:val="en-US"/>
              </w:rPr>
              <w:t>H</w:t>
            </w:r>
            <w:r w:rsidRPr="00B94373">
              <w:rPr>
                <w:sz w:val="22"/>
                <w:szCs w:val="22"/>
              </w:rPr>
              <w:t xml:space="preserve"> - 24 шт., Интерактивная доска </w:t>
            </w:r>
            <w:proofErr w:type="spellStart"/>
            <w:r w:rsidRPr="00B94373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B94373">
              <w:rPr>
                <w:sz w:val="22"/>
                <w:szCs w:val="22"/>
              </w:rPr>
              <w:t xml:space="preserve"> </w:t>
            </w:r>
            <w:r w:rsidRPr="00B94373">
              <w:rPr>
                <w:sz w:val="22"/>
                <w:szCs w:val="22"/>
                <w:lang w:val="en-US"/>
              </w:rPr>
              <w:t>OP</w:t>
            </w:r>
            <w:r w:rsidRPr="00B94373">
              <w:rPr>
                <w:sz w:val="22"/>
                <w:szCs w:val="22"/>
              </w:rPr>
              <w:t>78 с мобильной стойкой и крепеж для проектора - 1 шт.  Наборы демонстрационного оборудования и учебно-наглядных пособий</w:t>
            </w:r>
            <w:proofErr w:type="gramEnd"/>
            <w:r w:rsidRPr="00B94373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9437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9437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94373" w14:paraId="2C361F19" w14:textId="77777777" w:rsidTr="008416EB">
        <w:tc>
          <w:tcPr>
            <w:tcW w:w="7797" w:type="dxa"/>
            <w:shd w:val="clear" w:color="auto" w:fill="auto"/>
          </w:tcPr>
          <w:p w14:paraId="45A63581" w14:textId="77777777" w:rsidR="002C735C" w:rsidRPr="00B9437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94373">
              <w:rPr>
                <w:sz w:val="22"/>
                <w:szCs w:val="22"/>
              </w:rPr>
              <w:t xml:space="preserve">Ауд. 3039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94373">
              <w:rPr>
                <w:sz w:val="22"/>
                <w:szCs w:val="22"/>
              </w:rPr>
              <w:t>комплексом</w:t>
            </w:r>
            <w:proofErr w:type="gramStart"/>
            <w:r w:rsidRPr="00B94373">
              <w:rPr>
                <w:sz w:val="22"/>
                <w:szCs w:val="22"/>
              </w:rPr>
              <w:t>.С</w:t>
            </w:r>
            <w:proofErr w:type="gramEnd"/>
            <w:r w:rsidRPr="00B94373">
              <w:rPr>
                <w:sz w:val="22"/>
                <w:szCs w:val="22"/>
              </w:rPr>
              <w:t>пециализированная</w:t>
            </w:r>
            <w:proofErr w:type="spellEnd"/>
            <w:r w:rsidRPr="00B94373">
              <w:rPr>
                <w:sz w:val="22"/>
                <w:szCs w:val="22"/>
              </w:rPr>
              <w:t xml:space="preserve">  мебель и оборудование: Учебная мебель на 30 посадочных мест (столов 15шт., стульев 30шт.), рабочее место преподавателя, доска меловая (3-х секционная) 1 шт., стул 2шт., вешалка стойка 1шт. Переносной мультимедийный комплект: Ноутбук </w:t>
            </w:r>
            <w:r w:rsidRPr="00B94373">
              <w:rPr>
                <w:sz w:val="22"/>
                <w:szCs w:val="22"/>
                <w:lang w:val="en-US"/>
              </w:rPr>
              <w:t>HP</w:t>
            </w:r>
            <w:r w:rsidRPr="00B94373">
              <w:rPr>
                <w:sz w:val="22"/>
                <w:szCs w:val="22"/>
              </w:rPr>
              <w:t xml:space="preserve"> 250 </w:t>
            </w:r>
            <w:r w:rsidRPr="00B94373">
              <w:rPr>
                <w:sz w:val="22"/>
                <w:szCs w:val="22"/>
                <w:lang w:val="en-US"/>
              </w:rPr>
              <w:t>G</w:t>
            </w:r>
            <w:r w:rsidRPr="00B94373">
              <w:rPr>
                <w:sz w:val="22"/>
                <w:szCs w:val="22"/>
              </w:rPr>
              <w:t>6 1</w:t>
            </w:r>
            <w:r w:rsidRPr="00B94373">
              <w:rPr>
                <w:sz w:val="22"/>
                <w:szCs w:val="22"/>
                <w:lang w:val="en-US"/>
              </w:rPr>
              <w:t>WY</w:t>
            </w:r>
            <w:r w:rsidRPr="00B94373">
              <w:rPr>
                <w:sz w:val="22"/>
                <w:szCs w:val="22"/>
              </w:rPr>
              <w:t>58</w:t>
            </w:r>
            <w:r w:rsidRPr="00B94373">
              <w:rPr>
                <w:sz w:val="22"/>
                <w:szCs w:val="22"/>
                <w:lang w:val="en-US"/>
              </w:rPr>
              <w:t>EA</w:t>
            </w:r>
            <w:r w:rsidRPr="00B94373">
              <w:rPr>
                <w:sz w:val="22"/>
                <w:szCs w:val="22"/>
              </w:rPr>
              <w:t xml:space="preserve">, Мультимедийный проектор </w:t>
            </w:r>
            <w:r w:rsidRPr="00B94373">
              <w:rPr>
                <w:sz w:val="22"/>
                <w:szCs w:val="22"/>
                <w:lang w:val="en-US"/>
              </w:rPr>
              <w:t>LG</w:t>
            </w:r>
            <w:r w:rsidRPr="00B94373">
              <w:rPr>
                <w:sz w:val="22"/>
                <w:szCs w:val="22"/>
              </w:rPr>
              <w:t xml:space="preserve"> </w:t>
            </w:r>
            <w:r w:rsidRPr="00B94373">
              <w:rPr>
                <w:sz w:val="22"/>
                <w:szCs w:val="22"/>
                <w:lang w:val="en-US"/>
              </w:rPr>
              <w:t>PF</w:t>
            </w:r>
            <w:r w:rsidRPr="00B94373">
              <w:rPr>
                <w:sz w:val="22"/>
                <w:szCs w:val="22"/>
              </w:rPr>
              <w:t>1500</w:t>
            </w:r>
            <w:r w:rsidRPr="00B94373">
              <w:rPr>
                <w:sz w:val="22"/>
                <w:szCs w:val="22"/>
                <w:lang w:val="en-US"/>
              </w:rPr>
              <w:t>G</w:t>
            </w:r>
            <w:r w:rsidRPr="00B9437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45F6F1B" w14:textId="77777777" w:rsidR="002C735C" w:rsidRPr="00B9437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9437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94373" w14:paraId="23A931B3" w14:textId="77777777" w:rsidTr="008416EB">
        <w:tc>
          <w:tcPr>
            <w:tcW w:w="7797" w:type="dxa"/>
            <w:shd w:val="clear" w:color="auto" w:fill="auto"/>
          </w:tcPr>
          <w:p w14:paraId="3353D614" w14:textId="77777777" w:rsidR="002C735C" w:rsidRPr="00B9437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94373">
              <w:rPr>
                <w:sz w:val="22"/>
                <w:szCs w:val="22"/>
              </w:rPr>
              <w:t xml:space="preserve">Ауд. 2063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94373">
              <w:rPr>
                <w:sz w:val="22"/>
                <w:szCs w:val="22"/>
              </w:rPr>
              <w:t>комплексом</w:t>
            </w:r>
            <w:proofErr w:type="gramStart"/>
            <w:r w:rsidRPr="00B94373">
              <w:rPr>
                <w:sz w:val="22"/>
                <w:szCs w:val="22"/>
              </w:rPr>
              <w:t>.С</w:t>
            </w:r>
            <w:proofErr w:type="gramEnd"/>
            <w:r w:rsidRPr="00B94373">
              <w:rPr>
                <w:sz w:val="22"/>
                <w:szCs w:val="22"/>
              </w:rPr>
              <w:t>пециализированная</w:t>
            </w:r>
            <w:proofErr w:type="spellEnd"/>
            <w:r w:rsidRPr="00B94373">
              <w:rPr>
                <w:sz w:val="22"/>
                <w:szCs w:val="22"/>
              </w:rPr>
              <w:t xml:space="preserve">  мебель и оборудование: Учебная мебель на 50 </w:t>
            </w:r>
            <w:proofErr w:type="gramStart"/>
            <w:r w:rsidRPr="00B94373">
              <w:rPr>
                <w:sz w:val="22"/>
                <w:szCs w:val="22"/>
              </w:rPr>
              <w:t>посадочных</w:t>
            </w:r>
            <w:proofErr w:type="gramEnd"/>
            <w:r w:rsidRPr="00B94373">
              <w:rPr>
                <w:sz w:val="22"/>
                <w:szCs w:val="22"/>
              </w:rPr>
              <w:t xml:space="preserve"> места, рабочее место преподавателя, доска маркерная 1шт.,  кафедра 1шт., стол 1шт., стул 2шт. </w:t>
            </w:r>
            <w:proofErr w:type="gramStart"/>
            <w:r w:rsidRPr="00B94373">
              <w:rPr>
                <w:sz w:val="22"/>
                <w:szCs w:val="22"/>
              </w:rPr>
              <w:t xml:space="preserve">Компьютер </w:t>
            </w:r>
            <w:r w:rsidRPr="00B94373">
              <w:rPr>
                <w:sz w:val="22"/>
                <w:szCs w:val="22"/>
                <w:lang w:val="en-US"/>
              </w:rPr>
              <w:t>Intel</w:t>
            </w:r>
            <w:r w:rsidRPr="00B94373">
              <w:rPr>
                <w:sz w:val="22"/>
                <w:szCs w:val="22"/>
              </w:rPr>
              <w:t xml:space="preserve"> </w:t>
            </w:r>
            <w:proofErr w:type="spellStart"/>
            <w:r w:rsidRPr="00B9437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94373">
              <w:rPr>
                <w:sz w:val="22"/>
                <w:szCs w:val="22"/>
              </w:rPr>
              <w:t xml:space="preserve">3-2100 2.4 </w:t>
            </w:r>
            <w:proofErr w:type="spellStart"/>
            <w:r w:rsidRPr="00B9437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B94373">
              <w:rPr>
                <w:sz w:val="22"/>
                <w:szCs w:val="22"/>
              </w:rPr>
              <w:t>/500/4/</w:t>
            </w:r>
            <w:r w:rsidRPr="00B94373">
              <w:rPr>
                <w:sz w:val="22"/>
                <w:szCs w:val="22"/>
                <w:lang w:val="en-US"/>
              </w:rPr>
              <w:t>Acer</w:t>
            </w:r>
            <w:r w:rsidRPr="00B94373">
              <w:rPr>
                <w:sz w:val="22"/>
                <w:szCs w:val="22"/>
              </w:rPr>
              <w:t xml:space="preserve"> </w:t>
            </w:r>
            <w:r w:rsidRPr="00B94373">
              <w:rPr>
                <w:sz w:val="22"/>
                <w:szCs w:val="22"/>
                <w:lang w:val="en-US"/>
              </w:rPr>
              <w:t>V</w:t>
            </w:r>
            <w:r w:rsidRPr="00B94373">
              <w:rPr>
                <w:sz w:val="22"/>
                <w:szCs w:val="22"/>
              </w:rPr>
              <w:t xml:space="preserve">193 19" - 1 шт., Проектор </w:t>
            </w:r>
            <w:r w:rsidRPr="00B94373">
              <w:rPr>
                <w:sz w:val="22"/>
                <w:szCs w:val="22"/>
                <w:lang w:val="en-US"/>
              </w:rPr>
              <w:t>Epson</w:t>
            </w:r>
            <w:r w:rsidRPr="00B94373">
              <w:rPr>
                <w:sz w:val="22"/>
                <w:szCs w:val="22"/>
              </w:rPr>
              <w:t xml:space="preserve"> </w:t>
            </w:r>
            <w:r w:rsidRPr="00B94373">
              <w:rPr>
                <w:sz w:val="22"/>
                <w:szCs w:val="22"/>
                <w:lang w:val="en-US"/>
              </w:rPr>
              <w:t>EB</w:t>
            </w:r>
            <w:r w:rsidRPr="00B94373">
              <w:rPr>
                <w:sz w:val="22"/>
                <w:szCs w:val="22"/>
              </w:rPr>
              <w:t xml:space="preserve"> 410</w:t>
            </w:r>
            <w:r w:rsidRPr="00B94373">
              <w:rPr>
                <w:sz w:val="22"/>
                <w:szCs w:val="22"/>
                <w:lang w:val="en-US"/>
              </w:rPr>
              <w:t>W</w:t>
            </w:r>
            <w:r w:rsidRPr="00B94373">
              <w:rPr>
                <w:sz w:val="22"/>
                <w:szCs w:val="22"/>
              </w:rPr>
              <w:t xml:space="preserve"> - 1 шт., Интерактивная доска </w:t>
            </w:r>
            <w:proofErr w:type="spellStart"/>
            <w:r w:rsidRPr="00B94373">
              <w:rPr>
                <w:sz w:val="22"/>
                <w:szCs w:val="22"/>
                <w:lang w:val="en-US"/>
              </w:rPr>
              <w:t>Interwrite</w:t>
            </w:r>
            <w:proofErr w:type="spellEnd"/>
            <w:r w:rsidRPr="00B94373">
              <w:rPr>
                <w:sz w:val="22"/>
                <w:szCs w:val="22"/>
              </w:rPr>
              <w:t xml:space="preserve"> </w:t>
            </w:r>
            <w:proofErr w:type="spellStart"/>
            <w:r w:rsidRPr="00B94373">
              <w:rPr>
                <w:sz w:val="22"/>
                <w:szCs w:val="22"/>
                <w:lang w:val="en-US"/>
              </w:rPr>
              <w:t>DualBoard</w:t>
            </w:r>
            <w:proofErr w:type="spellEnd"/>
            <w:r w:rsidRPr="00B94373">
              <w:rPr>
                <w:sz w:val="22"/>
                <w:szCs w:val="22"/>
              </w:rPr>
              <w:t xml:space="preserve"> 1285 - 1 шт., Точка беспроводного доступа </w:t>
            </w:r>
            <w:r w:rsidRPr="00B94373">
              <w:rPr>
                <w:sz w:val="22"/>
                <w:szCs w:val="22"/>
                <w:lang w:val="en-US"/>
              </w:rPr>
              <w:t>Wi</w:t>
            </w:r>
            <w:r w:rsidRPr="00B94373">
              <w:rPr>
                <w:sz w:val="22"/>
                <w:szCs w:val="22"/>
              </w:rPr>
              <w:t>-</w:t>
            </w:r>
            <w:r w:rsidRPr="00B94373">
              <w:rPr>
                <w:sz w:val="22"/>
                <w:szCs w:val="22"/>
                <w:lang w:val="en-US"/>
              </w:rPr>
              <w:t>Fi</w:t>
            </w:r>
            <w:r w:rsidRPr="00B94373">
              <w:rPr>
                <w:sz w:val="22"/>
                <w:szCs w:val="22"/>
              </w:rPr>
              <w:t xml:space="preserve"> Тип 2 </w:t>
            </w:r>
            <w:r w:rsidRPr="00B94373">
              <w:rPr>
                <w:sz w:val="22"/>
                <w:szCs w:val="22"/>
                <w:lang w:val="en-US"/>
              </w:rPr>
              <w:t>UBIQUITI</w:t>
            </w:r>
            <w:r w:rsidRPr="00B94373">
              <w:rPr>
                <w:sz w:val="22"/>
                <w:szCs w:val="22"/>
              </w:rPr>
              <w:t xml:space="preserve"> </w:t>
            </w:r>
            <w:r w:rsidRPr="00B94373">
              <w:rPr>
                <w:sz w:val="22"/>
                <w:szCs w:val="22"/>
                <w:lang w:val="en-US"/>
              </w:rPr>
              <w:t>UAP</w:t>
            </w:r>
            <w:r w:rsidRPr="00B94373">
              <w:rPr>
                <w:sz w:val="22"/>
                <w:szCs w:val="22"/>
              </w:rPr>
              <w:t>-</w:t>
            </w:r>
            <w:r w:rsidRPr="00B94373">
              <w:rPr>
                <w:sz w:val="22"/>
                <w:szCs w:val="22"/>
                <w:lang w:val="en-US"/>
              </w:rPr>
              <w:t>AC</w:t>
            </w:r>
            <w:r w:rsidRPr="00B94373">
              <w:rPr>
                <w:sz w:val="22"/>
                <w:szCs w:val="22"/>
              </w:rPr>
              <w:t>-</w:t>
            </w:r>
            <w:r w:rsidRPr="00B94373">
              <w:rPr>
                <w:sz w:val="22"/>
                <w:szCs w:val="22"/>
                <w:lang w:val="en-US"/>
              </w:rPr>
              <w:t>HD</w:t>
            </w:r>
            <w:r w:rsidRPr="00B94373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248887F" w14:textId="77777777" w:rsidR="002C735C" w:rsidRPr="00B9437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9437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342113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34211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34211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342113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94373" w14:paraId="01F15F51" w14:textId="77777777" w:rsidTr="007B4258">
        <w:tc>
          <w:tcPr>
            <w:tcW w:w="562" w:type="dxa"/>
          </w:tcPr>
          <w:p w14:paraId="033884B0" w14:textId="77777777" w:rsidR="00B94373" w:rsidRPr="000149A6" w:rsidRDefault="00B94373" w:rsidP="007B42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A470757" w14:textId="77777777" w:rsidR="00B94373" w:rsidRPr="00B94373" w:rsidRDefault="00B94373" w:rsidP="007B42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437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342113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9437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437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342113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B94373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94373" w14:paraId="5A1C9382" w14:textId="77777777" w:rsidTr="00801458">
        <w:tc>
          <w:tcPr>
            <w:tcW w:w="2336" w:type="dxa"/>
          </w:tcPr>
          <w:p w14:paraId="4C518DAB" w14:textId="77777777" w:rsidR="005D65A5" w:rsidRPr="00B9437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437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9437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437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9437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437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9437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437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94373" w14:paraId="07658034" w14:textId="77777777" w:rsidTr="00801458">
        <w:tc>
          <w:tcPr>
            <w:tcW w:w="2336" w:type="dxa"/>
          </w:tcPr>
          <w:p w14:paraId="1553D698" w14:textId="78F29BFB" w:rsidR="005D65A5" w:rsidRPr="00B9437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9437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94373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B94373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B9437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94373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B94373" w:rsidRDefault="007478E0" w:rsidP="00801458">
            <w:pPr>
              <w:rPr>
                <w:rFonts w:ascii="Times New Roman" w:hAnsi="Times New Roman" w:cs="Times New Roman"/>
              </w:rPr>
            </w:pPr>
            <w:r w:rsidRPr="00B9437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B94373" w:rsidRDefault="007478E0" w:rsidP="00801458">
            <w:pPr>
              <w:rPr>
                <w:rFonts w:ascii="Times New Roman" w:hAnsi="Times New Roman" w:cs="Times New Roman"/>
              </w:rPr>
            </w:pPr>
            <w:r w:rsidRPr="00B94373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B94373" w14:paraId="53E85BC3" w14:textId="77777777" w:rsidTr="00801458">
        <w:tc>
          <w:tcPr>
            <w:tcW w:w="2336" w:type="dxa"/>
          </w:tcPr>
          <w:p w14:paraId="2CE47765" w14:textId="77777777" w:rsidR="005D65A5" w:rsidRPr="00B9437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9437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3C52F96" w14:textId="77777777" w:rsidR="005D65A5" w:rsidRPr="00B94373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B94373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B9437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94373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EBF7BC9" w14:textId="77777777" w:rsidR="005D65A5" w:rsidRPr="00B94373" w:rsidRDefault="007478E0" w:rsidP="00801458">
            <w:pPr>
              <w:rPr>
                <w:rFonts w:ascii="Times New Roman" w:hAnsi="Times New Roman" w:cs="Times New Roman"/>
              </w:rPr>
            </w:pPr>
            <w:r w:rsidRPr="00B9437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2FCB63F" w14:textId="77777777" w:rsidR="005D65A5" w:rsidRPr="00B94373" w:rsidRDefault="007478E0" w:rsidP="00801458">
            <w:pPr>
              <w:rPr>
                <w:rFonts w:ascii="Times New Roman" w:hAnsi="Times New Roman" w:cs="Times New Roman"/>
              </w:rPr>
            </w:pPr>
            <w:r w:rsidRPr="00B94373">
              <w:rPr>
                <w:rFonts w:ascii="Times New Roman" w:hAnsi="Times New Roman" w:cs="Times New Roman"/>
                <w:lang w:val="en-US"/>
              </w:rPr>
              <w:t>6-8</w:t>
            </w:r>
          </w:p>
        </w:tc>
      </w:tr>
      <w:tr w:rsidR="005D65A5" w:rsidRPr="00B94373" w14:paraId="33BE4A63" w14:textId="77777777" w:rsidTr="00801458">
        <w:tc>
          <w:tcPr>
            <w:tcW w:w="2336" w:type="dxa"/>
          </w:tcPr>
          <w:p w14:paraId="14152F9E" w14:textId="77777777" w:rsidR="005D65A5" w:rsidRPr="00B9437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9437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BD089D5" w14:textId="77777777" w:rsidR="005D65A5" w:rsidRPr="00B94373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B94373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B9437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94373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A446427" w14:textId="77777777" w:rsidR="005D65A5" w:rsidRPr="00B94373" w:rsidRDefault="007478E0" w:rsidP="00801458">
            <w:pPr>
              <w:rPr>
                <w:rFonts w:ascii="Times New Roman" w:hAnsi="Times New Roman" w:cs="Times New Roman"/>
              </w:rPr>
            </w:pPr>
            <w:r w:rsidRPr="00B9437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CC319B7" w14:textId="77777777" w:rsidR="005D65A5" w:rsidRPr="00B94373" w:rsidRDefault="007478E0" w:rsidP="00801458">
            <w:pPr>
              <w:rPr>
                <w:rFonts w:ascii="Times New Roman" w:hAnsi="Times New Roman" w:cs="Times New Roman"/>
              </w:rPr>
            </w:pPr>
            <w:r w:rsidRPr="00B9437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B94373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B94373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3421139"/>
      <w:r w:rsidRPr="00B9437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5713C8E3" w:rsidR="00C23E7F" w:rsidRPr="00B94373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94373" w:rsidRPr="00B94373" w14:paraId="7A35710A" w14:textId="77777777" w:rsidTr="007B4258">
        <w:tc>
          <w:tcPr>
            <w:tcW w:w="562" w:type="dxa"/>
          </w:tcPr>
          <w:p w14:paraId="60F31D6A" w14:textId="77777777" w:rsidR="00B94373" w:rsidRPr="00B94373" w:rsidRDefault="00B94373" w:rsidP="007B42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9BC5C7F" w14:textId="77777777" w:rsidR="00B94373" w:rsidRPr="00B94373" w:rsidRDefault="00B94373" w:rsidP="007B42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437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D0EA0D4" w14:textId="77777777" w:rsidR="00B94373" w:rsidRPr="00B94373" w:rsidRDefault="00B94373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94373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3421140"/>
      <w:r w:rsidRPr="00B9437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B94373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B94373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94373" w14:paraId="0267C479" w14:textId="77777777" w:rsidTr="00801458">
        <w:tc>
          <w:tcPr>
            <w:tcW w:w="2500" w:type="pct"/>
          </w:tcPr>
          <w:p w14:paraId="37F699C9" w14:textId="77777777" w:rsidR="00B8237E" w:rsidRPr="00B9437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437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9437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437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94373" w14:paraId="3F240151" w14:textId="77777777" w:rsidTr="00801458">
        <w:tc>
          <w:tcPr>
            <w:tcW w:w="2500" w:type="pct"/>
          </w:tcPr>
          <w:p w14:paraId="61E91592" w14:textId="61A0874C" w:rsidR="00B8237E" w:rsidRPr="00B94373" w:rsidRDefault="00B8237E" w:rsidP="00801458">
            <w:pPr>
              <w:rPr>
                <w:rFonts w:ascii="Times New Roman" w:hAnsi="Times New Roman" w:cs="Times New Roman"/>
              </w:rPr>
            </w:pPr>
            <w:r w:rsidRPr="00B94373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B94373" w:rsidRDefault="005C548A" w:rsidP="00801458">
            <w:pPr>
              <w:rPr>
                <w:rFonts w:ascii="Times New Roman" w:hAnsi="Times New Roman" w:cs="Times New Roman"/>
              </w:rPr>
            </w:pPr>
            <w:r w:rsidRPr="00B94373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B94373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B94373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3421141"/>
      <w:r w:rsidRPr="00B9437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B94373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B94373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B94373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4373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B94373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B9437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B9437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B94373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B94373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B94373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B94373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4373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B94373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B94373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B94373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B94373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B9437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B94373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B94373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B94373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4373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B94373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B94373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B94373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B94373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4373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B94373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4373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B94373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B94373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94373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B94373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94373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B94373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B94373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94373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B94373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94373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Pr="00B94373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B94373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B94373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B94373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B94373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94373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B94373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94373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B94373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B94373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B94373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94373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B94373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B94373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94373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B94373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94373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B94373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B94373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B94373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94373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B94373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B94373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B94373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B94373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94373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B94373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94373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B94373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B94373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B94373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94373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B94373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B94373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B94373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B94373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94373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B94373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94373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B94373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B94373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B94373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94373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B94373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B94373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BE6DAB5" w14:textId="77777777" w:rsidR="00142518" w:rsidRPr="00B94373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B94373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B94373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D1C622" w14:textId="77777777" w:rsidR="00F63429" w:rsidRDefault="00F63429" w:rsidP="00315CA6">
      <w:pPr>
        <w:spacing w:after="0" w:line="240" w:lineRule="auto"/>
      </w:pPr>
      <w:r>
        <w:separator/>
      </w:r>
    </w:p>
  </w:endnote>
  <w:endnote w:type="continuationSeparator" w:id="0">
    <w:p w14:paraId="4E065066" w14:textId="77777777" w:rsidR="00F63429" w:rsidRDefault="00F6342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7BBE35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49A6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E03ADA" w14:textId="77777777" w:rsidR="00F63429" w:rsidRDefault="00F63429" w:rsidP="00315CA6">
      <w:pPr>
        <w:spacing w:after="0" w:line="240" w:lineRule="auto"/>
      </w:pPr>
      <w:r>
        <w:separator/>
      </w:r>
    </w:p>
  </w:footnote>
  <w:footnote w:type="continuationSeparator" w:id="0">
    <w:p w14:paraId="21663AC4" w14:textId="77777777" w:rsidR="00F63429" w:rsidRDefault="00F6342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149A6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1992"/>
    <w:rsid w:val="00B8237E"/>
    <w:rsid w:val="00B94373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3429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373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373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znanium.com/catalog/product/544667.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znanium.com/catalog/product/394136.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znanium.com/catalog/product/367553.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5EC60E-23E3-4E43-A3BB-F653F4C61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3512</Words>
  <Characters>20021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